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42" w:type="dxa"/>
        <w:jc w:val="center"/>
        <w:tblLook w:val="01E0"/>
      </w:tblPr>
      <w:tblGrid>
        <w:gridCol w:w="2239"/>
        <w:gridCol w:w="2353"/>
        <w:gridCol w:w="5641"/>
        <w:gridCol w:w="1668"/>
        <w:gridCol w:w="899"/>
        <w:gridCol w:w="769"/>
        <w:gridCol w:w="1673"/>
      </w:tblGrid>
      <w:tr w:rsidR="000F6901" w:rsidRPr="000940E9" w:rsidTr="003238B9">
        <w:trPr>
          <w:trHeight w:val="275"/>
          <w:jc w:val="center"/>
        </w:trPr>
        <w:tc>
          <w:tcPr>
            <w:tcW w:w="15242" w:type="dxa"/>
            <w:gridSpan w:val="7"/>
            <w:vAlign w:val="center"/>
          </w:tcPr>
          <w:p w:rsidR="000F6901" w:rsidRPr="000940E9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0940E9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0940E9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7F698C" w:rsidRPr="000940E9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0940E9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0751D1" w:rsidRPr="000940E9">
              <w:rPr>
                <w:rFonts w:cs="Arial"/>
                <w:b/>
                <w:sz w:val="28"/>
                <w:szCs w:val="28"/>
              </w:rPr>
              <w:t>2</w:t>
            </w:r>
          </w:p>
        </w:tc>
        <w:tc>
          <w:tcPr>
            <w:tcW w:w="2353" w:type="dxa"/>
            <w:vAlign w:val="center"/>
          </w:tcPr>
          <w:p w:rsidR="007F698C" w:rsidRPr="000940E9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0940E9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641" w:type="dxa"/>
            <w:vAlign w:val="center"/>
          </w:tcPr>
          <w:p w:rsidR="007F698C" w:rsidRPr="000940E9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0940E9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026D3E">
              <w:rPr>
                <w:rFonts w:cs="Arial"/>
                <w:b/>
                <w:sz w:val="28"/>
                <w:szCs w:val="28"/>
              </w:rPr>
              <w:t>Life and Death</w:t>
            </w:r>
          </w:p>
        </w:tc>
        <w:tc>
          <w:tcPr>
            <w:tcW w:w="2567" w:type="dxa"/>
            <w:gridSpan w:val="2"/>
            <w:vAlign w:val="center"/>
          </w:tcPr>
          <w:p w:rsidR="007F698C" w:rsidRPr="000940E9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0940E9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442" w:type="dxa"/>
            <w:gridSpan w:val="2"/>
            <w:vAlign w:val="center"/>
          </w:tcPr>
          <w:p w:rsidR="007F698C" w:rsidRPr="000940E9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0940E9">
              <w:rPr>
                <w:rFonts w:cs="Arial"/>
                <w:b/>
                <w:sz w:val="28"/>
                <w:szCs w:val="28"/>
              </w:rPr>
              <w:t>GROUP:  Yr 8</w:t>
            </w:r>
          </w:p>
        </w:tc>
      </w:tr>
      <w:tr w:rsidR="00AA79D2" w:rsidRPr="00B95D85" w:rsidTr="003238B9">
        <w:trPr>
          <w:trHeight w:val="280"/>
          <w:jc w:val="center"/>
        </w:trPr>
        <w:tc>
          <w:tcPr>
            <w:tcW w:w="10233" w:type="dxa"/>
            <w:gridSpan w:val="3"/>
            <w:vMerge w:val="restart"/>
          </w:tcPr>
          <w:p w:rsidR="001B2B47" w:rsidRDefault="00AA79D2" w:rsidP="00AA79D2">
            <w:pPr>
              <w:rPr>
                <w:rFonts w:cs="Arial"/>
                <w:b/>
              </w:rPr>
            </w:pPr>
            <w:r w:rsidRPr="001B2B47">
              <w:rPr>
                <w:rFonts w:cs="Arial"/>
                <w:b/>
                <w:sz w:val="28"/>
                <w:szCs w:val="28"/>
              </w:rPr>
              <w:t>KNOWLEDGE and UNDERSTANDING</w:t>
            </w:r>
            <w:r w:rsidRPr="008C0EAE">
              <w:rPr>
                <w:rFonts w:cs="Arial"/>
                <w:b/>
              </w:rPr>
              <w:t xml:space="preserve"> </w:t>
            </w:r>
          </w:p>
          <w:p w:rsidR="00AA79D2" w:rsidRPr="001B2B47" w:rsidRDefault="00AA79D2" w:rsidP="00AA79D2">
            <w:pPr>
              <w:rPr>
                <w:rFonts w:cs="Arial"/>
                <w:b/>
                <w:szCs w:val="24"/>
              </w:rPr>
            </w:pPr>
            <w:r w:rsidRPr="001B2B47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AA79D2" w:rsidRPr="00AA79D2" w:rsidRDefault="00AA79D2" w:rsidP="00AA79D2">
            <w:pPr>
              <w:rPr>
                <w:rFonts w:cs="Arial"/>
                <w:color w:val="FFFFFF" w:themeColor="background1"/>
                <w:highlight w:val="black"/>
              </w:rPr>
            </w:pPr>
            <w:r w:rsidRPr="00AA79D2">
              <w:rPr>
                <w:rFonts w:cs="Arial"/>
                <w:color w:val="FFFFFF" w:themeColor="background1"/>
                <w:highlight w:val="black"/>
              </w:rPr>
              <w:t>Skills Area: Clay</w:t>
            </w:r>
          </w:p>
          <w:p w:rsidR="00AA79D2" w:rsidRPr="00387AD0" w:rsidRDefault="00AA79D2" w:rsidP="00AA79D2">
            <w:pPr>
              <w:rPr>
                <w:rFonts w:cs="Arial"/>
              </w:rPr>
            </w:pPr>
            <w:r w:rsidRPr="00AA79D2">
              <w:rPr>
                <w:rFonts w:cs="Arial"/>
                <w:color w:val="FFFFFF" w:themeColor="background1"/>
                <w:highlight w:val="black"/>
              </w:rPr>
              <w:t>Historical &amp; Cultural Studies: Art of SOUTH AMERICA</w:t>
            </w:r>
          </w:p>
        </w:tc>
        <w:tc>
          <w:tcPr>
            <w:tcW w:w="5009" w:type="dxa"/>
            <w:gridSpan w:val="4"/>
          </w:tcPr>
          <w:p w:rsidR="0052761D" w:rsidRDefault="0052761D" w:rsidP="0052761D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AA79D2" w:rsidRPr="008C0EAE" w:rsidRDefault="0052761D" w:rsidP="0052761D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AA79D2" w:rsidRPr="00B95D85" w:rsidTr="003238B9">
        <w:trPr>
          <w:trHeight w:val="740"/>
          <w:jc w:val="center"/>
        </w:trPr>
        <w:tc>
          <w:tcPr>
            <w:tcW w:w="10233" w:type="dxa"/>
            <w:gridSpan w:val="3"/>
            <w:vMerge/>
          </w:tcPr>
          <w:p w:rsidR="00AA79D2" w:rsidRPr="008C0EAE" w:rsidRDefault="00AA79D2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668" w:type="dxa"/>
            <w:gridSpan w:val="2"/>
          </w:tcPr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CRAFT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DESIGN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3D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Group work</w:t>
            </w:r>
          </w:p>
        </w:tc>
        <w:tc>
          <w:tcPr>
            <w:tcW w:w="1673" w:type="dxa"/>
          </w:tcPr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szCs w:val="24"/>
              </w:rPr>
              <w:t>Collage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szCs w:val="24"/>
              </w:rPr>
              <w:t>Textiles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Digital Media/ICT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szCs w:val="24"/>
              </w:rPr>
              <w:t>Sculpture</w:t>
            </w:r>
          </w:p>
          <w:p w:rsidR="00AA79D2" w:rsidRPr="001B2B47" w:rsidRDefault="00AA79D2" w:rsidP="0017247E">
            <w:pPr>
              <w:rPr>
                <w:rFonts w:cs="Arial"/>
                <w:szCs w:val="24"/>
              </w:rPr>
            </w:pPr>
            <w:r w:rsidRPr="001B2B47">
              <w:rPr>
                <w:rFonts w:cs="Arial"/>
                <w:szCs w:val="24"/>
              </w:rPr>
              <w:t>Printmaking</w:t>
            </w:r>
          </w:p>
          <w:p w:rsidR="00AA79D2" w:rsidRPr="001B2B47" w:rsidRDefault="00AA79D2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1B2B47">
              <w:rPr>
                <w:rFonts w:cs="Arial"/>
                <w:color w:val="FFFFFF" w:themeColor="background1"/>
                <w:szCs w:val="24"/>
                <w:highlight w:val="black"/>
              </w:rPr>
              <w:t>Ceramics</w:t>
            </w:r>
          </w:p>
        </w:tc>
      </w:tr>
      <w:tr w:rsidR="00AA79D2" w:rsidRPr="001B2B47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AA79D2" w:rsidRPr="001B2B47" w:rsidRDefault="00AA79D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B2B47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994" w:type="dxa"/>
            <w:gridSpan w:val="2"/>
            <w:vAlign w:val="center"/>
          </w:tcPr>
          <w:p w:rsidR="00AA79D2" w:rsidRPr="001B2B47" w:rsidRDefault="00AA79D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B2B47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009" w:type="dxa"/>
            <w:gridSpan w:val="4"/>
            <w:vAlign w:val="center"/>
          </w:tcPr>
          <w:p w:rsidR="00AA79D2" w:rsidRPr="001B2B47" w:rsidRDefault="00AA79D2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B2B47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AA79D2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AA79D2" w:rsidRPr="00B95D85" w:rsidRDefault="00AA79D2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  <w:r w:rsidR="003238B9">
              <w:rPr>
                <w:rFonts w:cs="Arial"/>
                <w:sz w:val="72"/>
                <w:szCs w:val="72"/>
              </w:rPr>
              <w:t>+2</w:t>
            </w:r>
          </w:p>
        </w:tc>
        <w:tc>
          <w:tcPr>
            <w:tcW w:w="7994" w:type="dxa"/>
            <w:gridSpan w:val="2"/>
          </w:tcPr>
          <w:p w:rsidR="00AA79D2" w:rsidRDefault="003238B9" w:rsidP="0017247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Introduction: South America.</w:t>
            </w:r>
          </w:p>
          <w:p w:rsidR="003238B9" w:rsidRPr="0013077B" w:rsidRDefault="003238B9" w:rsidP="0017247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Title Page: Tree of Life</w:t>
            </w:r>
          </w:p>
        </w:tc>
        <w:tc>
          <w:tcPr>
            <w:tcW w:w="5009" w:type="dxa"/>
            <w:gridSpan w:val="4"/>
          </w:tcPr>
          <w:p w:rsidR="00AA79D2" w:rsidRPr="00B95D85" w:rsidRDefault="003238B9" w:rsidP="009374B0">
            <w:pPr>
              <w:rPr>
                <w:rFonts w:cs="Arial"/>
              </w:rPr>
            </w:pPr>
            <w:r>
              <w:rPr>
                <w:rFonts w:cs="Arial"/>
              </w:rPr>
              <w:t>Photomontage of 10 images to represent Life and/or Good Luck</w:t>
            </w:r>
          </w:p>
        </w:tc>
      </w:tr>
      <w:tr w:rsidR="003238B9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3238B9" w:rsidRPr="00B95D85" w:rsidRDefault="003238B9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  <w:r>
              <w:rPr>
                <w:rFonts w:cs="Arial"/>
                <w:sz w:val="72"/>
                <w:szCs w:val="72"/>
              </w:rPr>
              <w:t>+4</w:t>
            </w:r>
          </w:p>
        </w:tc>
        <w:tc>
          <w:tcPr>
            <w:tcW w:w="7994" w:type="dxa"/>
            <w:gridSpan w:val="2"/>
          </w:tcPr>
          <w:p w:rsidR="003238B9" w:rsidRPr="005C319D" w:rsidRDefault="003238B9" w:rsidP="003238B9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Introduction Page: Mexican Day of the Dead – facts and drawings using coloured pencils.</w:t>
            </w:r>
          </w:p>
          <w:p w:rsidR="003238B9" w:rsidRPr="00B95D85" w:rsidRDefault="003238B9" w:rsidP="00B76705">
            <w:pPr>
              <w:ind w:left="333"/>
              <w:rPr>
                <w:rFonts w:cs="Arial"/>
              </w:rPr>
            </w:pPr>
          </w:p>
        </w:tc>
        <w:tc>
          <w:tcPr>
            <w:tcW w:w="5009" w:type="dxa"/>
            <w:gridSpan w:val="4"/>
          </w:tcPr>
          <w:p w:rsidR="003238B9" w:rsidRPr="00B95D85" w:rsidRDefault="003238B9" w:rsidP="003238B9">
            <w:pPr>
              <w:rPr>
                <w:rFonts w:cs="Arial"/>
              </w:rPr>
            </w:pPr>
            <w:r>
              <w:rPr>
                <w:rFonts w:cs="Arial"/>
              </w:rPr>
              <w:t>Photomontage of 10 images to represent Death and/or Bad Luck</w:t>
            </w:r>
          </w:p>
        </w:tc>
      </w:tr>
      <w:tr w:rsidR="003238B9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3238B9" w:rsidRPr="00B95D85" w:rsidRDefault="003238B9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7994" w:type="dxa"/>
            <w:gridSpan w:val="2"/>
          </w:tcPr>
          <w:p w:rsidR="003238B9" w:rsidRPr="00344EA3" w:rsidRDefault="00B9793E" w:rsidP="002E49D4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Design of Decorative Skull using Mexican Folk Art Patterns for inspiration.</w:t>
            </w:r>
          </w:p>
        </w:tc>
        <w:tc>
          <w:tcPr>
            <w:tcW w:w="5009" w:type="dxa"/>
            <w:gridSpan w:val="4"/>
          </w:tcPr>
          <w:p w:rsidR="003238B9" w:rsidRDefault="003238B9"/>
        </w:tc>
      </w:tr>
      <w:tr w:rsidR="00FD0BC8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FD0BC8" w:rsidRPr="00B95D85" w:rsidRDefault="00FD0BC8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7994" w:type="dxa"/>
            <w:gridSpan w:val="2"/>
          </w:tcPr>
          <w:p w:rsidR="00FD0BC8" w:rsidRPr="00344EA3" w:rsidRDefault="00FD0BC8" w:rsidP="00470DA0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Design of Tree of Life Candlestick using Mexican Modern Art for inspiration.</w:t>
            </w:r>
          </w:p>
        </w:tc>
        <w:tc>
          <w:tcPr>
            <w:tcW w:w="5009" w:type="dxa"/>
            <w:gridSpan w:val="4"/>
          </w:tcPr>
          <w:p w:rsidR="00FD0BC8" w:rsidRPr="00B95D85" w:rsidRDefault="00373BA1" w:rsidP="00373BA1">
            <w:pPr>
              <w:rPr>
                <w:rFonts w:cs="Arial"/>
              </w:rPr>
            </w:pPr>
            <w:r>
              <w:rPr>
                <w:rFonts w:cs="Arial"/>
              </w:rPr>
              <w:t>Tourist Guide to the Mexican Day of the Dead</w:t>
            </w:r>
            <w:r w:rsidR="005441BD">
              <w:rPr>
                <w:rFonts w:cs="Arial"/>
              </w:rPr>
              <w:t xml:space="preserve"> (two </w:t>
            </w:r>
            <w:proofErr w:type="spellStart"/>
            <w:r w:rsidR="005441BD">
              <w:rPr>
                <w:rFonts w:cs="Arial"/>
              </w:rPr>
              <w:t>homeworks</w:t>
            </w:r>
            <w:proofErr w:type="spellEnd"/>
            <w:r w:rsidR="005441BD">
              <w:rPr>
                <w:rFonts w:cs="Arial"/>
              </w:rPr>
              <w:t>).</w:t>
            </w:r>
          </w:p>
        </w:tc>
      </w:tr>
      <w:tr w:rsidR="00FD0BC8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FD0BC8" w:rsidRPr="00B95D85" w:rsidRDefault="00FD0BC8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7994" w:type="dxa"/>
            <w:gridSpan w:val="2"/>
          </w:tcPr>
          <w:p w:rsidR="00FD0BC8" w:rsidRDefault="00FD0BC8" w:rsidP="005F32CD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Preparation of clay for modelling.</w:t>
            </w:r>
          </w:p>
          <w:p w:rsidR="00FD0BC8" w:rsidRPr="005C319D" w:rsidRDefault="00FD0BC8" w:rsidP="005F32CD">
            <w:pPr>
              <w:pStyle w:val="ListParagraph"/>
              <w:ind w:left="333"/>
              <w:rPr>
                <w:rFonts w:cs="Arial"/>
              </w:rPr>
            </w:pPr>
          </w:p>
        </w:tc>
        <w:tc>
          <w:tcPr>
            <w:tcW w:w="5009" w:type="dxa"/>
            <w:gridSpan w:val="4"/>
          </w:tcPr>
          <w:p w:rsidR="00FD0BC8" w:rsidRDefault="00FD0BC8"/>
        </w:tc>
      </w:tr>
      <w:tr w:rsidR="005441BD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5441BD" w:rsidRPr="00B95D85" w:rsidRDefault="005441BD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8+9</w:t>
            </w:r>
          </w:p>
        </w:tc>
        <w:tc>
          <w:tcPr>
            <w:tcW w:w="7994" w:type="dxa"/>
            <w:gridSpan w:val="2"/>
          </w:tcPr>
          <w:p w:rsidR="005441BD" w:rsidRPr="005C319D" w:rsidRDefault="005441BD" w:rsidP="00FA77F4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Modelling of Skull/Candlestick</w:t>
            </w:r>
            <w:r w:rsidRPr="005C319D">
              <w:rPr>
                <w:rFonts w:cs="Arial"/>
              </w:rPr>
              <w:t xml:space="preserve"> and decorative pieces.</w:t>
            </w:r>
          </w:p>
        </w:tc>
        <w:tc>
          <w:tcPr>
            <w:tcW w:w="5009" w:type="dxa"/>
            <w:gridSpan w:val="4"/>
          </w:tcPr>
          <w:p w:rsidR="005441BD" w:rsidRPr="00B95D85" w:rsidRDefault="005441BD" w:rsidP="005441BD">
            <w:pPr>
              <w:rPr>
                <w:rFonts w:cs="Arial"/>
              </w:rPr>
            </w:pPr>
            <w:r>
              <w:rPr>
                <w:rFonts w:cs="Arial"/>
              </w:rPr>
              <w:t>Tourist Guide to the Mexican Day of the Dead (continued).</w:t>
            </w:r>
          </w:p>
        </w:tc>
      </w:tr>
      <w:tr w:rsidR="005441BD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5441BD" w:rsidRPr="00B95D85" w:rsidRDefault="005441BD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10+11</w:t>
            </w:r>
          </w:p>
        </w:tc>
        <w:tc>
          <w:tcPr>
            <w:tcW w:w="7994" w:type="dxa"/>
            <w:gridSpan w:val="2"/>
          </w:tcPr>
          <w:p w:rsidR="005441BD" w:rsidRPr="005C319D" w:rsidRDefault="005441BD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Modelling of Skull/Candlestick</w:t>
            </w:r>
            <w:r w:rsidRPr="005C319D">
              <w:rPr>
                <w:rFonts w:cs="Arial"/>
              </w:rPr>
              <w:t xml:space="preserve"> and decorative pieces.</w:t>
            </w:r>
          </w:p>
        </w:tc>
        <w:tc>
          <w:tcPr>
            <w:tcW w:w="5009" w:type="dxa"/>
            <w:gridSpan w:val="4"/>
          </w:tcPr>
          <w:p w:rsidR="005441BD" w:rsidRPr="00B95D85" w:rsidRDefault="005441BD" w:rsidP="00246CBB">
            <w:pPr>
              <w:rPr>
                <w:rFonts w:cs="Arial"/>
              </w:rPr>
            </w:pPr>
            <w:r>
              <w:rPr>
                <w:rFonts w:cs="Arial"/>
              </w:rPr>
              <w:t>Skeletons doing everyday things in the style of Mexican Day of the Dead.</w:t>
            </w:r>
          </w:p>
        </w:tc>
      </w:tr>
      <w:tr w:rsidR="005441BD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5441BD" w:rsidRPr="00B95D85" w:rsidRDefault="005441BD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7994" w:type="dxa"/>
            <w:gridSpan w:val="2"/>
          </w:tcPr>
          <w:p w:rsidR="005441BD" w:rsidRPr="005C319D" w:rsidRDefault="005441BD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Painti</w:t>
            </w:r>
            <w:r>
              <w:rPr>
                <w:rFonts w:cs="Arial"/>
              </w:rPr>
              <w:t>ng – colour-mixing and practice: Flat colour.</w:t>
            </w:r>
          </w:p>
        </w:tc>
        <w:tc>
          <w:tcPr>
            <w:tcW w:w="5009" w:type="dxa"/>
            <w:gridSpan w:val="4"/>
          </w:tcPr>
          <w:p w:rsidR="005441BD" w:rsidRDefault="005441BD"/>
        </w:tc>
      </w:tr>
      <w:tr w:rsidR="001D73FB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1D73FB" w:rsidRPr="00B95D85" w:rsidRDefault="001D73F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7994" w:type="dxa"/>
            <w:gridSpan w:val="2"/>
          </w:tcPr>
          <w:p w:rsidR="001D73FB" w:rsidRPr="005C319D" w:rsidRDefault="001D73FB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Painting – colour-mixing and practice</w:t>
            </w:r>
            <w:r>
              <w:rPr>
                <w:rFonts w:cs="Arial"/>
              </w:rPr>
              <w:t>: Tone and Texture.</w:t>
            </w:r>
          </w:p>
        </w:tc>
        <w:tc>
          <w:tcPr>
            <w:tcW w:w="5009" w:type="dxa"/>
            <w:gridSpan w:val="4"/>
          </w:tcPr>
          <w:p w:rsidR="001D73FB" w:rsidRPr="00B95D85" w:rsidRDefault="001D73FB" w:rsidP="00B76705">
            <w:pPr>
              <w:rPr>
                <w:rFonts w:cs="Arial"/>
              </w:rPr>
            </w:pPr>
            <w:r>
              <w:rPr>
                <w:rFonts w:cs="Arial"/>
              </w:rPr>
              <w:t>Seasonal changes – quartered page with each one to represent a season.</w:t>
            </w:r>
          </w:p>
        </w:tc>
      </w:tr>
      <w:tr w:rsidR="001D73FB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1D73FB" w:rsidRPr="00B95D85" w:rsidRDefault="001D73F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7994" w:type="dxa"/>
            <w:gridSpan w:val="2"/>
          </w:tcPr>
          <w:p w:rsidR="001D73FB" w:rsidRPr="005C319D" w:rsidRDefault="001D73FB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Painting of Skull/Candlestick</w:t>
            </w:r>
            <w:r w:rsidRPr="005C319D">
              <w:rPr>
                <w:rFonts w:cs="Arial"/>
              </w:rPr>
              <w:t xml:space="preserve"> and decorative pieces.</w:t>
            </w:r>
          </w:p>
        </w:tc>
        <w:tc>
          <w:tcPr>
            <w:tcW w:w="5009" w:type="dxa"/>
            <w:gridSpan w:val="4"/>
          </w:tcPr>
          <w:p w:rsidR="001D73FB" w:rsidRDefault="001D73FB"/>
        </w:tc>
      </w:tr>
      <w:tr w:rsidR="001D73FB" w:rsidRPr="00B95D85" w:rsidTr="003238B9">
        <w:trPr>
          <w:trHeight w:val="275"/>
          <w:jc w:val="center"/>
        </w:trPr>
        <w:tc>
          <w:tcPr>
            <w:tcW w:w="2239" w:type="dxa"/>
            <w:vAlign w:val="center"/>
          </w:tcPr>
          <w:p w:rsidR="001D73FB" w:rsidRPr="00B95D85" w:rsidRDefault="001D73F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994" w:type="dxa"/>
            <w:gridSpan w:val="2"/>
          </w:tcPr>
          <w:p w:rsidR="001D73FB" w:rsidRPr="00344EA3" w:rsidRDefault="001D73FB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and Annotation.</w:t>
            </w:r>
          </w:p>
        </w:tc>
        <w:tc>
          <w:tcPr>
            <w:tcW w:w="5009" w:type="dxa"/>
            <w:gridSpan w:val="4"/>
          </w:tcPr>
          <w:p w:rsidR="001D73FB" w:rsidRDefault="001D73FB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659" w:rsidRDefault="00931659" w:rsidP="00931659">
      <w:r>
        <w:separator/>
      </w:r>
    </w:p>
  </w:endnote>
  <w:endnote w:type="continuationSeparator" w:id="0">
    <w:p w:rsidR="00931659" w:rsidRDefault="00931659" w:rsidP="00931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9D" w:rsidRDefault="00DA53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931659" w:rsidRDefault="00931659" w:rsidP="00931659">
        <w:pPr>
          <w:pStyle w:val="Footer"/>
          <w:jc w:val="center"/>
        </w:pPr>
        <w:r>
          <w:t>2010 Year 8 SOW2 overview</w:t>
        </w:r>
        <w:r w:rsidR="00DA539D">
          <w:t xml:space="preserve"> Ms </w:t>
        </w:r>
        <w:r w:rsidR="00DA539D">
          <w:t>R</w:t>
        </w:r>
      </w:p>
      <w:p w:rsidR="00931659" w:rsidRDefault="00931659" w:rsidP="00931659">
        <w:pPr>
          <w:pStyle w:val="Footer"/>
          <w:jc w:val="center"/>
        </w:pPr>
      </w:p>
      <w:p w:rsidR="00931659" w:rsidRDefault="00BA1011" w:rsidP="00931659">
        <w:pPr>
          <w:pStyle w:val="Footer"/>
          <w:jc w:val="center"/>
        </w:pPr>
        <w:fldSimple w:instr=" PAGE   \* MERGEFORMAT ">
          <w:r w:rsidR="00DA539D">
            <w:rPr>
              <w:noProof/>
            </w:rPr>
            <w:t>1</w:t>
          </w:r>
        </w:fldSimple>
      </w:p>
    </w:sdtContent>
  </w:sdt>
  <w:p w:rsidR="00931659" w:rsidRPr="00F04A8E" w:rsidRDefault="00931659" w:rsidP="00931659">
    <w:pPr>
      <w:pStyle w:val="Footer"/>
    </w:pPr>
  </w:p>
  <w:p w:rsidR="00931659" w:rsidRDefault="009316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9D" w:rsidRDefault="00DA53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659" w:rsidRDefault="00931659" w:rsidP="00931659">
      <w:r>
        <w:separator/>
      </w:r>
    </w:p>
  </w:footnote>
  <w:footnote w:type="continuationSeparator" w:id="0">
    <w:p w:rsidR="00931659" w:rsidRDefault="00931659" w:rsidP="00931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9D" w:rsidRDefault="00DA53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9D" w:rsidRDefault="00DA53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9D" w:rsidRDefault="00DA53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B7979"/>
    <w:multiLevelType w:val="hybridMultilevel"/>
    <w:tmpl w:val="E522E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26D3E"/>
    <w:rsid w:val="000653EA"/>
    <w:rsid w:val="000709CE"/>
    <w:rsid w:val="000751D1"/>
    <w:rsid w:val="000805FA"/>
    <w:rsid w:val="000940E9"/>
    <w:rsid w:val="000F6901"/>
    <w:rsid w:val="001038F8"/>
    <w:rsid w:val="001178F9"/>
    <w:rsid w:val="0013077B"/>
    <w:rsid w:val="00174753"/>
    <w:rsid w:val="001B13DD"/>
    <w:rsid w:val="001B2B47"/>
    <w:rsid w:val="001C4AE3"/>
    <w:rsid w:val="001D12E9"/>
    <w:rsid w:val="001D73FB"/>
    <w:rsid w:val="001E393A"/>
    <w:rsid w:val="001F0AD2"/>
    <w:rsid w:val="00261E8D"/>
    <w:rsid w:val="00267D11"/>
    <w:rsid w:val="00281FB8"/>
    <w:rsid w:val="002E49D4"/>
    <w:rsid w:val="0030475A"/>
    <w:rsid w:val="003238B9"/>
    <w:rsid w:val="00342DDB"/>
    <w:rsid w:val="00344312"/>
    <w:rsid w:val="00344EA3"/>
    <w:rsid w:val="00373BA1"/>
    <w:rsid w:val="003E5B0C"/>
    <w:rsid w:val="003F5B61"/>
    <w:rsid w:val="00407B3C"/>
    <w:rsid w:val="004363D3"/>
    <w:rsid w:val="004635D5"/>
    <w:rsid w:val="00470DA0"/>
    <w:rsid w:val="004F50EC"/>
    <w:rsid w:val="004F52EA"/>
    <w:rsid w:val="0052761D"/>
    <w:rsid w:val="005441BD"/>
    <w:rsid w:val="005F5562"/>
    <w:rsid w:val="0061735F"/>
    <w:rsid w:val="00626ADA"/>
    <w:rsid w:val="006301D1"/>
    <w:rsid w:val="0068235B"/>
    <w:rsid w:val="006C2526"/>
    <w:rsid w:val="006E7A86"/>
    <w:rsid w:val="00727249"/>
    <w:rsid w:val="007A22B6"/>
    <w:rsid w:val="007F698C"/>
    <w:rsid w:val="00841B3A"/>
    <w:rsid w:val="00863227"/>
    <w:rsid w:val="008A4570"/>
    <w:rsid w:val="008D076B"/>
    <w:rsid w:val="008E5DAA"/>
    <w:rsid w:val="00907C65"/>
    <w:rsid w:val="00931659"/>
    <w:rsid w:val="009374B0"/>
    <w:rsid w:val="00AA79D2"/>
    <w:rsid w:val="00AD66DF"/>
    <w:rsid w:val="00AE6106"/>
    <w:rsid w:val="00B508ED"/>
    <w:rsid w:val="00B86601"/>
    <w:rsid w:val="00B95D85"/>
    <w:rsid w:val="00B9793E"/>
    <w:rsid w:val="00BA1011"/>
    <w:rsid w:val="00BD1641"/>
    <w:rsid w:val="00C80DFC"/>
    <w:rsid w:val="00CE0E19"/>
    <w:rsid w:val="00D41690"/>
    <w:rsid w:val="00D53699"/>
    <w:rsid w:val="00DA539D"/>
    <w:rsid w:val="00E32FCA"/>
    <w:rsid w:val="00E5116E"/>
    <w:rsid w:val="00E6757D"/>
    <w:rsid w:val="00F20BD9"/>
    <w:rsid w:val="00F25F5F"/>
    <w:rsid w:val="00FA797C"/>
    <w:rsid w:val="00FD0BC8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931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1659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uiPriority w:val="99"/>
    <w:rsid w:val="00931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59"/>
    <w:rPr>
      <w:rFonts w:ascii="Arial" w:hAnsi="Arial" w:cs="Courier New"/>
      <w:sz w:val="24"/>
    </w:rPr>
  </w:style>
  <w:style w:type="paragraph" w:styleId="BalloonText">
    <w:name w:val="Balloon Text"/>
    <w:basedOn w:val="Normal"/>
    <w:link w:val="BalloonTextChar"/>
    <w:rsid w:val="00931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1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7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21</cp:revision>
  <dcterms:created xsi:type="dcterms:W3CDTF">2010-07-11T14:09:00Z</dcterms:created>
  <dcterms:modified xsi:type="dcterms:W3CDTF">2010-08-20T18:49:00Z</dcterms:modified>
</cp:coreProperties>
</file>